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r>
    </w:p>
    <w:tbl>
      <w:tblPr>
        <w:tblW w:w="3941" w:type="dxa"/>
        <w:jc w:val="right"/>
        <w:tblInd w:w="0" w:type="dxa"/>
        <w:tblLayout w:type="fixed"/>
        <w:tblCellMar>
          <w:top w:w="0" w:type="dxa"/>
          <w:left w:w="0" w:type="dxa"/>
          <w:bottom w:w="0" w:type="dxa"/>
          <w:right w:w="0" w:type="dxa"/>
        </w:tblCellMar>
      </w:tblPr>
      <w:tblGrid>
        <w:gridCol w:w="3941"/>
      </w:tblGrid>
      <w:tr>
        <w:trPr/>
        <w:tc>
          <w:tcPr>
            <w:tcW w:w="3941" w:type="dxa"/>
            <w:tcBorders/>
          </w:tcPr>
          <w:p>
            <w:pPr>
              <w:pStyle w:val="Normal"/>
              <w:widowControl w:val="false"/>
              <w:bidi w:val="0"/>
              <w:jc w:val="left"/>
              <w:rPr>
                <w:b/>
                <w:b/>
                <w:bCs/>
              </w:rPr>
            </w:pPr>
            <w:r>
              <w:rPr>
                <w:b/>
                <w:bCs/>
              </w:rPr>
              <w:t xml:space="preserve">В суд </w:t>
            </w:r>
            <w:r>
              <w:rPr>
                <w:b w:val="false"/>
                <w:bCs w:val="false"/>
              </w:rPr>
              <w:t>В районный суд города Санкт‑Петербурга, 190000, г. Санкт‑Петербург, ул. Судебная, д. 1</w:t>
            </w:r>
          </w:p>
          <w:p>
            <w:pPr>
              <w:pStyle w:val="Normal"/>
              <w:widowControl w:val="false"/>
              <w:bidi w:val="0"/>
              <w:jc w:val="left"/>
              <w:rPr>
                <w:b/>
                <w:b/>
                <w:bCs/>
              </w:rPr>
            </w:pPr>
            <w:r>
              <w:rPr>
                <w:b/>
                <w:bCs/>
              </w:rPr>
            </w:r>
          </w:p>
          <w:p>
            <w:pPr>
              <w:pStyle w:val="Normal"/>
              <w:widowControl w:val="false"/>
              <w:rPr/>
            </w:pPr>
            <w:r>
              <w:rPr/>
            </w:r>
          </w:p>
        </w:tc>
      </w:tr>
      <w:tr>
        <w:trPr/>
        <w:tc>
          <w:tcPr>
            <w:tcW w:w="3941" w:type="dxa"/>
            <w:tcBorders/>
          </w:tcPr>
          <w:p>
            <w:pPr>
              <w:pStyle w:val="Normal"/>
              <w:widowControl w:val="false"/>
              <w:bidi w:val="0"/>
              <w:jc w:val="left"/>
              <w:rPr>
                <w:b/>
                <w:b/>
                <w:bCs/>
              </w:rPr>
            </w:pPr>
            <w:r>
              <w:rPr>
                <w:b/>
                <w:bCs/>
              </w:rPr>
              <w:t xml:space="preserve">Истец: </w:t>
            </w:r>
            <w:r>
              <w:rPr>
                <w:b w:val="false"/>
                <w:bCs w:val="false"/>
              </w:rPr>
              <w:t>Иванов Иван Иванович, паспорт: серия 1234 № 567890, выдан ОВД района «Центральный» г. Санкт‑Петербурга 01.01.2010, зарегистрирован по адресу: 190000, г. Санкт‑Петербург, ул. Примерная, д. 10, кв. 5, тел.: +7 (900) 123‑45‑67</w:t>
            </w:r>
          </w:p>
          <w:p>
            <w:pPr>
              <w:pStyle w:val="Style19"/>
              <w:widowControl w:val="false"/>
              <w:rPr/>
            </w:pPr>
            <w:r>
              <w:rPr/>
            </w:r>
          </w:p>
        </w:tc>
      </w:tr>
      <w:tr>
        <w:trPr/>
        <w:tc>
          <w:tcPr>
            <w:tcW w:w="3941" w:type="dxa"/>
            <w:tcBorders/>
          </w:tcPr>
          <w:p>
            <w:pPr>
              <w:pStyle w:val="Normal"/>
              <w:widowControl w:val="false"/>
              <w:bidi w:val="0"/>
              <w:jc w:val="left"/>
              <w:rPr>
                <w:b/>
                <w:b/>
                <w:bCs/>
              </w:rPr>
            </w:pPr>
            <w:r>
              <w:rPr>
                <w:b/>
                <w:bCs/>
              </w:rPr>
              <w:t xml:space="preserve">Ответчик: </w:t>
            </w:r>
            <w:r>
              <w:rPr>
                <w:b w:val="false"/>
                <w:bCs w:val="false"/>
              </w:rPr>
              <w:t>${otvetchik}</w:t>
            </w:r>
          </w:p>
          <w:p>
            <w:pPr>
              <w:pStyle w:val="Normal"/>
              <w:widowControl w:val="false"/>
              <w:bidi w:val="0"/>
              <w:jc w:val="left"/>
              <w:rPr/>
            </w:pPr>
            <w:r>
              <w:rPr/>
            </w:r>
          </w:p>
          <w:p>
            <w:pPr>
              <w:pStyle w:val="Normal"/>
              <w:widowControl w:val="false"/>
              <w:bidi w:val="0"/>
              <w:jc w:val="left"/>
              <w:rPr/>
            </w:pPr>
            <w:r>
              <w:rPr/>
              <w:t>Цена иска: 0 рублей</w:t>
            </w:r>
          </w:p>
          <w:p>
            <w:pPr>
              <w:pStyle w:val="Normal"/>
              <w:widowControl w:val="false"/>
              <w:bidi w:val="0"/>
              <w:jc w:val="left"/>
              <w:rPr>
                <w:b w:val="false"/>
                <w:b w:val="false"/>
                <w:bCs w:val="false"/>
              </w:rPr>
            </w:pPr>
            <w:r>
              <w:rPr>
                <w:b w:val="false"/>
                <w:bCs w:val="false"/>
              </w:rPr>
              <w:t>Госпошлина: 300 рублей *</w:t>
            </w:r>
          </w:p>
          <w:p>
            <w:pPr>
              <w:pStyle w:val="Style19"/>
              <w:widowControl w:val="false"/>
              <w:rPr/>
            </w:pPr>
            <w:r>
              <w:rPr/>
            </w:r>
          </w:p>
        </w:tc>
      </w:tr>
    </w:tbl>
    <w:p>
      <w:pPr>
        <w:pStyle w:val="Normal"/>
        <w:bidi w:val="0"/>
        <w:jc w:val="right"/>
        <w:rPr/>
      </w:pPr>
      <w:r>
        <w:rPr/>
      </w:r>
    </w:p>
    <w:p>
      <w:pPr>
        <w:pStyle w:val="Normal"/>
        <w:bidi w:val="0"/>
        <w:jc w:val="left"/>
        <w:rPr/>
      </w:pPr>
      <w:r>
        <w:rPr/>
      </w:r>
    </w:p>
    <w:p>
      <w:pPr>
        <w:pStyle w:val="Normal"/>
        <w:widowControl w:val="false"/>
        <w:bidi w:val="0"/>
        <w:jc w:val="center"/>
        <w:rPr>
          <w:b/>
          <w:b/>
          <w:bCs/>
        </w:rPr>
      </w:pPr>
      <w:r>
        <w:rPr>
          <w:b/>
          <w:bCs/>
        </w:rPr>
        <w:t>Исковое заявление о выселении</w:t>
      </w:r>
    </w:p>
    <w:p>
      <w:pPr>
        <w:pStyle w:val="Normal"/>
        <w:widowControl w:val="false"/>
        <w:bidi w:val="0"/>
        <w:jc w:val="center"/>
        <w:rPr/>
      </w:pPr>
      <w:r>
        <w:rPr/>
      </w:r>
    </w:p>
    <w:tbl>
      <w:tblPr>
        <w:tblW w:w="5000" w:type="pct"/>
        <w:jc w:val="left"/>
        <w:tblInd w:w="55" w:type="dxa"/>
        <w:tblLayout w:type="fixed"/>
        <w:tblCellMar>
          <w:top w:w="55" w:type="dxa"/>
          <w:left w:w="55" w:type="dxa"/>
          <w:bottom w:w="55" w:type="dxa"/>
          <w:right w:w="55" w:type="dxa"/>
        </w:tblCellMar>
      </w:tblPr>
      <w:tblGrid>
        <w:gridCol w:w="9026"/>
      </w:tblGrid>
      <w:tr>
        <w:trPr/>
        <w:tc>
          <w:tcPr>
            <w:tcW w:w="9026" w:type="dxa"/>
            <w:tcBorders/>
          </w:tcPr>
          <w:p>
            <w:pPr>
              <w:pStyle w:val="Normal"/>
              <w:widowControl w:val="false"/>
              <w:bidi w:val="0"/>
              <w:jc w:val="left"/>
              <w:rPr/>
            </w:pPr>
            <w:r>
              <w:rPr/>
              <w:t>**Обстоятельства дела:**</w:t>
              <w:br/>
              <w:t>    Я, Иванов Иван Иванович, являюсь собственником квартиры, расположенной по адресу: 190000, г. Санкт‑Петербург, ул. Примерная, д. 10, кв. 5 (далее — квартира), что подтверждается свидетельством о праве собственности от 10.05.2020 № 123456789.</w:t>
              <w:br/>
              <w:t/>
              <w:br/>
              <w:t>    Ответчик, Петров Пётр Петрович, ранее проживал в указанной квартире на основании устного соглашения о временном пользовании жилым помещением. Срок проживания был оговорён до 01.06.2024.</w:t>
              <w:br/>
              <w:t/>
              <w:br/>
              <w:t>    По истечении оговорённого срока Петров П. П. отказался освободить жилое помещение, несмотря на мои неоднократные требования. Я направлял ему письменное уведомление с требованием выехать из квартиры до 15.06.2024, однако ответчик проигнорировал данное требование.</w:t>
              <w:br/>
              <w:t/>
              <w:br/>
              <w:t>    На текущий момент Петров П. П. продолжает незаконно занимать квартиру, не имея законных оснований для проживания в ней. Его действия нарушают мои права как собственника жилого помещения, предусмотренные действующим законодательством.</w:t>
            </w:r>
          </w:p>
        </w:tc>
      </w:tr>
      <w:tr>
        <w:trPr/>
        <w:tc>
          <w:tcPr>
            <w:tcW w:w="9026" w:type="dxa"/>
            <w:tcBorders/>
          </w:tcPr>
          <w:p>
            <w:pPr>
              <w:pStyle w:val="Normal"/>
              <w:widowControl w:val="false"/>
              <w:bidi w:val="0"/>
              <w:jc w:val="left"/>
              <w:rPr/>
            </w:pPr>
            <w:r>
              <w:rPr/>
              <w:t>На основании ст. 31, ст. 35 Жилищного кодекса РФ, ст. 209, ст. 304 Гражданского кодекса РФ, прошу:</w:t>
            </w:r>
          </w:p>
        </w:tc>
      </w:tr>
    </w:tbl>
    <w:p>
      <w:pPr>
        <w:pStyle w:val="Normal"/>
        <w:bidi w:val="0"/>
        <w:jc w:val="left"/>
        <w:rPr/>
      </w:pPr>
      <w:r>
        <w:rPr/>
      </w:r>
    </w:p>
    <w:p>
      <w:pPr>
        <w:pStyle w:val="Normal"/>
        <w:bidi w:val="0"/>
        <w:jc w:val="left"/>
        <w:rPr/>
      </w:pPr>
      <w:r>
        <w:rPr/>
      </w:r>
    </w:p>
    <w:p>
      <w:pPr>
        <w:pStyle w:val="Normal"/>
        <w:bidi w:val="0"/>
        <w:jc w:val="center"/>
        <w:rPr>
          <w:b/>
          <w:b/>
          <w:bCs/>
        </w:rPr>
      </w:pPr>
      <w:r>
        <w:rPr>
          <w:b/>
          <w:bCs/>
        </w:rPr>
        <w:t>прошу суд:</w:t>
      </w:r>
    </w:p>
    <w:p>
      <w:pPr>
        <w:pStyle w:val="Normal"/>
        <w:bidi w:val="0"/>
        <w:jc w:val="left"/>
        <w:rPr/>
      </w:pPr>
      <w:r>
        <w:rPr/>
      </w:r>
    </w:p>
    <w:p>
      <w:pPr>
        <w:pStyle w:val="Normal"/>
        <w:bidi w:val="0"/>
        <w:jc w:val="left"/>
        <w:rPr/>
      </w:pPr>
      <w:r>
        <w:rPr/>
        <w:t>1. Выселить Петрова Петра Петровича из квартиры, расположенной по адресу: 190000, г. Санкт‑Петербург, ул. Примерная, д. 10, кв. 5.</w:t>
        <w:br/>
        <w:t>    2. Взыскать с ответчика расходы по уплате государственной пошлины в размере 300 рублей.</w:t>
        <w:br/>
        <w:t/>
        <w:br/>
        <w:t>    Приложения:</w:t>
        <w:br/>
        <w:t>    1. Копия свидетельства о праве собственности на квартиру.</w:t>
        <w:br/>
        <w:t>    2. Копия паспорта истца.</w:t>
        <w:br/>
        <w:t>    3. Копия уведомления, направленного ответчику, с требованием освободить жилое помещение.</w:t>
        <w:br/>
        <w:t>    4. Документы, подтверждающие отправку уведомления ответчику (почтовая квитанция, уведомление о вручении).</w:t>
        <w:br/>
        <w:t>    5. Выписка из Единого государственного реестра недвижимости (ЕГРН) на квартиру.</w:t>
        <w:br/>
        <w:t>    6. Копия искового заявления для ответчика.</w:t>
        <w:br/>
        <w:t>    7. Квитанция об уплате государственной пошлины.</w:t>
      </w:r>
    </w:p>
    <w:p>
      <w:pPr>
        <w:pStyle w:val="Normal"/>
        <w:bidi w:val="0"/>
        <w:jc w:val="left"/>
        <w:rPr/>
      </w:pPr>
      <w:r>
        <w:rPr/>
      </w:r>
    </w:p>
    <w:p>
      <w:pPr>
        <w:pStyle w:val="Normal"/>
        <w:bidi w:val="0"/>
        <w:jc w:val="right"/>
        <w:rPr/>
      </w:pPr>
      <w:r>
        <w:rPr/>
      </w:r>
    </w:p>
    <w:p>
      <w:pPr>
        <w:pStyle w:val="Normal"/>
        <w:bidi w:val="0"/>
        <w:jc w:val="right"/>
        <w:rPr/>
      </w:pPr>
      <w:r>
        <w:rPr/>
        <w:t>Подпись __________________/______________/</w:t>
      </w:r>
    </w:p>
    <w:p>
      <w:pPr>
        <w:pStyle w:val="Normal"/>
        <w:bidi w:val="0"/>
        <w:jc w:val="right"/>
        <w:rPr/>
      </w:pPr>
      <w:r>
        <w:rPr/>
        <w:t>Дата: 23.02.2026 05:46</w:t>
      </w:r>
    </w:p>
    <w:p>
      <w:pPr>
        <w:pStyle w:val="Normal"/>
        <w:bidi w:val="0"/>
        <w:jc w:val="right"/>
        <w:rPr/>
      </w:pPr>
      <w:r>
        <w:rPr/>
      </w:r>
    </w:p>
    <w:p>
      <w:pPr>
        <w:pStyle w:val="Normal"/>
        <w:bidi w:val="0"/>
        <w:jc w:val="right"/>
        <w:rPr/>
      </w:pPr>
      <w:r>
        <w:rPr/>
      </w:r>
    </w:p>
    <w:p>
      <w:pPr>
        <w:pStyle w:val="Normal"/>
        <w:bidi w:val="0"/>
        <w:jc w:val="right"/>
        <w:rPr/>
      </w:pPr>
      <w:r>
        <w:rPr/>
      </w:r>
    </w:p>
    <w:p>
      <w:pPr>
        <w:pStyle w:val="Normal"/>
        <w:bidi w:val="0"/>
        <w:jc w:val="right"/>
        <w:rPr/>
      </w:pPr>
      <w:r>
        <w:rPr/>
      </w:r>
    </w:p>
    <w:p>
      <w:pPr>
        <w:pStyle w:val="Normal"/>
        <w:bidi w:val="0"/>
        <w:jc w:val="right"/>
        <w:rPr/>
      </w:pPr>
      <w:r>
        <w:rPr/>
      </w:r>
    </w:p>
    <w:p>
      <w:pPr>
        <w:pStyle w:val="Normal"/>
        <w:bidi w:val="0"/>
        <w:jc w:val="right"/>
        <w:rPr/>
      </w:pPr>
      <w:r>
        <w:rPr/>
      </w:r>
    </w:p>
    <w:p>
      <w:pPr>
        <w:pStyle w:val="Normal"/>
        <w:bidi w:val="0"/>
        <w:jc w:val="right"/>
        <w:rPr/>
      </w:pPr>
      <w:r>
        <w:rPr/>
      </w:r>
    </w:p>
    <w:p>
      <w:pPr>
        <w:pStyle w:val="Normal"/>
        <w:bidi w:val="0"/>
        <w:jc w:val="right"/>
        <w:rPr/>
      </w:pPr>
      <w:r>
        <w:rPr/>
      </w:r>
    </w:p>
    <w:p>
      <w:pPr>
        <w:pStyle w:val="Normal"/>
        <w:bidi w:val="0"/>
        <w:jc w:val="right"/>
        <w:rPr/>
      </w:pPr>
      <w:r>
        <w:rPr/>
      </w:r>
    </w:p>
    <w:p>
      <w:pPr>
        <w:pStyle w:val="Normal"/>
        <w:bidi w:val="0"/>
        <w:jc w:val="right"/>
        <w:rPr/>
      </w:pPr>
      <w:r>
        <w:rPr/>
      </w:r>
    </w:p>
    <w:p>
      <w:pPr>
        <w:pStyle w:val="Normal"/>
        <w:bidi w:val="0"/>
        <w:jc w:val="right"/>
        <w:rPr/>
      </w:pPr>
      <w:r>
        <w:rPr/>
      </w:r>
    </w:p>
    <w:p>
      <w:pPr>
        <w:pStyle w:val="Normal"/>
        <w:bidi w:val="0"/>
        <w:jc w:val="right"/>
        <w:rPr/>
      </w:pPr>
      <w:r>
        <w:rPr/>
      </w:r>
    </w:p>
    <w:p>
      <w:pPr>
        <w:pStyle w:val="Normal"/>
        <w:bidi w:val="0"/>
        <w:jc w:val="right"/>
        <w:rPr/>
      </w:pPr>
      <w:r>
        <w:rPr/>
      </w:r>
    </w:p>
    <w:p>
      <w:pPr>
        <w:pStyle w:val="Normal"/>
        <w:bidi w:val="0"/>
        <w:jc w:val="right"/>
        <w:rPr/>
      </w:pPr>
      <w:r>
        <w:rPr/>
        <w:t>-------------------------------------</w:t>
      </w:r>
    </w:p>
    <w:p>
      <w:pPr>
        <w:pStyle w:val="Normal"/>
        <w:bidi w:val="0"/>
        <w:jc w:val="right"/>
        <w:rPr/>
      </w:pPr>
      <w:r>
        <w:rPr/>
        <w:t>* Госпошлина, размер, порядок указаны в статье 333.19 НК РФ.</w:t>
      </w:r>
    </w:p>
    <w:p>
      <w:pPr>
        <w:pStyle w:val="Normal"/>
        <w:bidi w:val="0"/>
        <w:jc w:val="right"/>
        <w:rPr/>
      </w:pPr>
      <w:r>
        <w:rPr/>
      </w:r>
    </w:p>
    <w:p>
      <w:pPr>
        <w:pStyle w:val="Normal"/>
        <w:bidi w:val="0"/>
        <w:jc w:val="left"/>
        <w:rPr/>
      </w:pPr>
      <w:r>
        <w:rPr/>
      </w:r>
    </w:p>
    <w:p>
      <w:pPr>
        <w:pStyle w:val="Normal"/>
        <w:bidi w:val="0"/>
        <w:jc w:val="both"/>
        <w:rPr/>
      </w:pPr>
      <w:r>
        <w:rPr/>
        <w:t>-------------------------------------</w:t>
      </w:r>
    </w:p>
    <w:p>
      <w:pPr>
        <w:pStyle w:val="Normal"/>
        <w:bidi w:val="0"/>
        <w:jc w:val="both"/>
        <w:rPr/>
      </w:pPr>
      <w:r>
        <w:rPr/>
        <w:t>**Статья 31 Жилищного кодекса РФ. Права и обязанности членов семьи собственника жилого помещения**</w:t>
        <w:br/>
        <w:t>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не сохраняется, если иное не установлено соглашением между собственником и бывшим членом его семьи.</w:t>
        <w:br/>
        <w:t/>
        <w:br/>
        <w:t>    **Статья 35 Жилищного кодекса РФ. Выселение гражданина, право пользования жилым помещением которого прекращено или который нарушает правила пользования жилым помещением**</w:t>
        <w:br/>
        <w:t>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br/>
        <w:t/>
        <w:br/>
        <w:t>    **Статья 209 Гражданского кодекса РФ. Содержание права собственности**</w:t>
        <w:br/>
        <w:t>    Собственнику принадлежат права владения, пользования и распоряжения своим имуществом.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w:t>
        <w:br/>
        <w:t/>
        <w:br/>
        <w:t>    **Статья 304 Гражданского кодекса РФ. Защита прав собственника от нарушений, не связанных с лишением владения**</w:t>
        <w:br/>
        <w:t>    Собственник может требовать устранения всяких нарушений его права, хотя бы эти нарушения и не были соединены с лишением владения.</w:t>
      </w:r>
    </w:p>
    <w:sectPr>
      <w:headerReference w:type="default" r:id="rId2"/>
      <w:type w:val="nextPage"/>
      <w:pgSz w:w="11906" w:h="16838"/>
      <w:pgMar w:left="1440" w:right="1440" w:gutter="0" w:header="1440" w:top="2189"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bidi w:val="0"/>
      <w:jc w:val="right"/>
      <w:rPr>
        <w:b w:val="false"/>
        <w:b w:val="false"/>
        <w:bCs w:val="false"/>
        <w:color w:val="CCCCCC"/>
        <w:sz w:val="20"/>
        <w:szCs w:val="20"/>
      </w:rPr>
    </w:pPr>
    <w:r>
      <w:rPr>
        <w:b w:val="false"/>
        <w:bCs w:val="false"/>
        <w:color w:val="CCCCCC"/>
        <w:sz w:val="20"/>
        <w:szCs w:val="20"/>
      </w:rPr>
      <w:t>Исковое заявление о выселении</w:t>
    </w:r>
  </w:p>
  <w:p>
    <w:pPr>
      <w:pStyle w:val="Normal"/>
      <w:bidi w:val="0"/>
      <w:jc w:val="right"/>
      <w:rPr>
        <w:color w:val="CCCCCC"/>
        <w:sz w:val="20"/>
        <w:szCs w:val="20"/>
      </w:rPr>
    </w:pPr>
    <w:r>
      <w:rPr>
        <w:color w:val="CCCCCC"/>
        <w:sz w:val="20"/>
        <w:szCs w:val="20"/>
      </w:rPr>
      <w:t>Документ подготовлен сайтом siteurista.ru</w:t>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oto Serif CJK SC" w:cs="Lohit Devanagari"/>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oto Serif CJK SC" w:cs="Lohit Devanagari"/>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Noto Sans CJK SC" w:cs="Lohit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Style19">
    <w:name w:val="Содержимое таблицы"/>
    <w:basedOn w:val="Normal"/>
    <w:qFormat/>
    <w:pPr>
      <w:widowControl w:val="false"/>
      <w:suppressLineNumbers/>
    </w:pPr>
    <w:rPr/>
  </w:style>
  <w:style w:type="paragraph" w:styleId="Style20">
    <w:name w:val="Колонтитул"/>
    <w:basedOn w:val="Normal"/>
    <w:qFormat/>
    <w:pPr>
      <w:suppressLineNumbers/>
      <w:tabs>
        <w:tab w:val="clear" w:pos="709"/>
        <w:tab w:val="center" w:pos="4513" w:leader="none"/>
        <w:tab w:val="right" w:pos="9026" w:leader="none"/>
      </w:tabs>
    </w:pPr>
    <w:rPr/>
  </w:style>
  <w:style w:type="paragraph" w:styleId="Style21">
    <w:name w:val="Header"/>
    <w:basedOn w:val="Style20"/>
    <w:pPr>
      <w:suppressLineNumbers/>
    </w:pPr>
    <w:rPr/>
  </w:style>
  <w:style w:type="paragraph" w:styleId="Style22">
    <w:name w:val="Заголовок таблицы"/>
    <w:basedOn w:val="Style19"/>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TotalTime>
  <Application>LibreOffice/7.3.7.2$Linux_X86_64 LibreOffice_project/30$Build-2</Application>
  <AppVersion>15.0000</AppVersion>
  <Pages>1</Pages>
  <Words>32</Words>
  <Characters>348</Characters>
  <CharactersWithSpaces>362</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2026-02-03T21:38:54Z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