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Подскажите во всех ли случаях необходимо заверять доказательства нотариально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Подскажите во всех ли случаях необходимо заверять доказательства нотариально. Может ли это требовать суд?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Здравствуйте, в определнных случаях доказательства необходимо заверять нотариально, как правило, это относится к бездокументному виду доказательств (электронная переписка, скрнишот веб страницы и тд.).</w:t>
      </w:r>
    </w:p>
    <w:p>
      <w:pPr/>
      <w:r>
        <w:rPr/>
        <w:t xml:space="preserve">К примеру в деле указано:</w:t>
      </w:r>
    </w:p>
    <w:p>
      <w:pPr/>
      <w:r>
        <w:rPr/>
        <w:t xml:space="preserve">Судом апелляционной инстанции принято во внимание, что протокол осмотра доказательств от 09.11.2022 был принят судом в качестве одного из доказательств, котором основано принятое судом решение. Требования истца по первоначальному иску удовлетворены, все доказательств представленные в материалы дела приняты судом в качестве надлежащих доказательств, в связи с чем в данном случае риск наступления негативных для ответчика по первоначальному иску последствий в виде возложения на него обязанности возместить расходы по оплате услуг представителя и расходов по оплате расходов по оформлению протокола осмотра доказательств (нотариально заверенного), в результате отказа от совершения определенных процессуальных действий, возлагается на указанное лицо (</w:t>
      </w:r>
      <w:hyperlink r:id="rId8" w:history="1">
        <w:r>
          <w:rPr/>
          <w:t xml:space="preserve">часть 2 статьи 9</w:t>
        </w:r>
      </w:hyperlink>
      <w:r>
        <w:rPr/>
        <w:t xml:space="preserve"> АПК РФ) (Постановление Семнадцатого арбитражного апелляционного суда от 22.12.2023 N 17АП-1683/2023-ГК по делу N А60-5265/2022).</w:t>
      </w:r>
    </w:p>
    <w:p>
      <w:pPr/>
      <w:r>
        <w:rPr/>
        <w:t xml:space="preserve">В этом же деле, стоимость составления нотариального доказательства была взыскана с проигравшей стороны.</w:t>
      </w:r>
    </w:p>
    <w:p>
      <w:pPr/>
      <w:r>
        <w:rPr/>
        <w:t xml:space="preserve">В других случаях данное доказательство не было принято судом:</w:t>
      </w:r>
    </w:p>
    <w:p>
      <w:pPr/>
      <w:r>
        <w:rPr/>
        <w:t xml:space="preserve">С учетом изложенного при разрешении настоящего спора суд первой инстанции обоснованно не принял в качестве надлежащего доказательства представленную истцом нотариально заверенную копию дополнительного соглашения от 21.04.2008, содержащего условие о выкупе арендованного имущества, поскольку ответчик оспаривает факт наличия указанного соглашения, а истцом не представлен его оригинал.</w:t>
      </w:r>
    </w:p>
    <w:p>
      <w:pPr/>
      <w:r>
        <w:rPr/>
        <w:t xml:space="preserve">Между тем, по моему мнению, большинство доказательств вполне возможно предоставить без нотариального заверения. К примеру, скриншот страницы с веб-сайта, можно распечатать и заверить собственноручно.  В моей практике этого было достаточно.</w:t>
      </w:r>
      <w:br/>
      <w:r>
        <w:rPr/>
        <w:t xml:space="preserve">При этом, иногда, для большей уверенности в объективности доказательства, можно сделать скрин видео всего процесса фиксации получения доказательства и приобщить к материалам дела на диске.</w:t>
      </w:r>
    </w:p>
    <w:p>
      <w:pPr>
        <w:pStyle w:val="Heading2"/>
      </w:pPr>
      <w:r>
        <w:rPr/>
        <w:t xml:space="preserve">Относительно телефонной СМС-переписки.</w:t>
      </w:r>
    </w:p>
    <w:p>
      <w:pPr/>
      <w:r>
        <w:rPr/>
        <w:t xml:space="preserve">Наилучшим решением является представление в судебное заседание телефона, на котором имеются СМС-сообщения. Иногда суд может запросить выписку с телефона от оператора связи для подтверждения факта переписки, как документ исходящий от незаинтересованной стороны.</w:t>
      </w:r>
    </w:p>
    <w:p>
      <w:pPr/>
      <w:r>
        <w:rPr/>
        <w:t xml:space="preserve">Если информация изменилась или её пытаются изменить. Многие хостинг компаниии хронят резервные версии файлов, через суд можно истребовать их различные версии.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gin.consultant.ru/link/?req=doc&amp;base=LAW&amp;n=442362&amp;dst=100050&amp;field=134&amp;date=13.06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2026-07-03T04:45:49+08:00</dcterms:created>
  <dcterms:modified xsi:type="dcterms:W3CDTF">2026-07-03T04:45:49+08:00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