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возврате госпошлины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В судебном заседании, ответчик предоставили платежные документы от третьего лица, и просил отказать в удовлетворении исковых требований. Прошу дать консультацию по вопросу правомерности оплаты третьим лицом долга, а также подлежит ли в этом случае взыскание судебных расходов с ответчик или нет?  Заранее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Последствия отказа от иска, предусмотренные ст. 151 АПК РФ.</w:t>
      </w:r>
    </w:p>
    <w:p>
      <w:pPr/>
      <w:r>
        <w:rPr/>
        <w:t xml:space="preserve">Принять опату от третьего лица Вы сокрее всего обязаны в силу норма ГК РФ. </w:t>
      </w:r>
    </w:p>
    <w:p>
      <w:pPr/>
      <w:r>
        <w:rPr/>
        <w:t xml:space="preserve"> Если должник не возлагал исполнение обязательства на третье лицо, кредитор обязан принять исполнение, предложенное за должника таким третьим лицом, в следующих случаях:</w:t>
      </w:r>
    </w:p>
    <w:p>
      <w:pPr>
        <w:numPr>
          <w:ilvl w:val="0"/>
          <w:numId w:val="1"/>
        </w:numPr>
      </w:pPr>
      <w:r>
        <w:rPr/>
        <w:t xml:space="preserve">должником допущена просрочка исполнения денежного обязательства;</w:t>
      </w:r>
    </w:p>
    <w:p>
      <w:pPr>
        <w:numPr>
          <w:ilvl w:val="0"/>
          <w:numId w:val="1"/>
        </w:numPr>
      </w:pPr>
      <w:r>
        <w:rPr/>
        <w:t xml:space="preserve">такое третье лицо подвергается опасности утратить свое право на имущество должника вследствие обращения взыскания на это имущество.</w:t>
      </w:r>
    </w:p>
    <w:p>
      <w:pPr/>
      <w:r>
        <w:rPr/>
        <w:t xml:space="preserve">Хотя в определнных случаях необходимо  согласие кредитора должника. Согласие нужно, если должник, за которого вы собираетесь заплатить, обязан в силу договора или закона исполнить обязательство лично. Кредитор может не принять ваш платеж (п. 3 ст. 313 ГК РФ:</w:t>
      </w:r>
    </w:p>
    <w:p>
      <w:pPr/>
      <w:r>
        <w:rPr/>
        <w:t xml:space="preserve">кредитор не обязан принимать исполнение, предложенное за должника третьим лицом, если из закона, иных правовых актов, условий обязательства или его существа вытекает обязанность должника исполнить обязательство лично.</w:t>
      </w:r>
    </w:p>
    <w:p>
      <w:pPr/>
      <w:r>
        <w:rPr/>
        <w:t xml:space="preserve">По второму вопросу. Согласно п. 26. Постановления Пленума Верховного Суда РФ от 21 января 2016 г. N 1:</w:t>
      </w:r>
    </w:p>
    <w:p>
      <w:pPr/>
      <w:r>
        <w:rPr/>
        <w:t xml:space="preserve">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 (часть 1 статьи 101 ГПК РФ, часть 1 статьи 113 КАС РФ, статья 110 АПК РФ).</w:t>
      </w:r>
    </w:p>
    <w:p>
      <w:pPr/>
      <w:r>
        <w:rPr/>
        <w:t xml:space="preserve">С учетом изложенного, вышеуказанной судебной практики, Вы вправе просить у суда принять решение о взыскании 100% государственной пошлины при подаче искового заявления (ст. 104 АПК РФ, ст. 333.40 НК РФ) с ответчика в связи с добровольным удовлетворением требований Истца после обращения истца в суд.</w:t>
      </w:r>
      <w:r>
        <w:pict>
          <v:shape type="#_x0000_t75" stroked="f" style="width:23pt; height:23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60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2026-07-03T07:31:40+08:00</dcterms:created>
  <dcterms:modified xsi:type="dcterms:W3CDTF">2026-07-03T07:31:40+08:00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