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Здравствуйте, прошу сообщить по госпошлине.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Здравствуйте, прошу сообщить по госпошлине. Мне необходимо подать заявление о взыскании судебного приказа на сумма 28900, рублей. Хотелось бы узнать где посчитать госпошлину. В дополнение к изложенному можно ли мне взыскать в этом заявлении одновременно пени.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Добрый день! Размер госпошлины урегулирован ст. 333.19 НК РФ (для суда общей юрисдикции)</w:t>
      </w:r>
    </w:p>
    <w:p>
      <w:pPr/>
      <w:r>
        <w:rPr/>
        <w:t xml:space="preserve">при подаче заявления о вынесении судебного приказа - 50 процентов размера государственной пошлины, установленной </w:t>
      </w:r>
      <w:hyperlink r:id="rId8" w:history="1">
        <w:r>
          <w:rPr/>
          <w:t xml:space="preserve">подпунктом 1</w:t>
        </w:r>
      </w:hyperlink>
      <w:r>
        <w:rPr/>
        <w:t xml:space="preserve"> настоящего пункта;</w:t>
      </w:r>
    </w:p>
    <w:p>
      <w:pPr/>
      <w:r>
        <w:rPr/>
        <w:t xml:space="preserve"> Для арбтитражного суда ст. 333.21:</w:t>
      </w:r>
    </w:p>
    <w:p>
      <w:pPr/>
      <w:r>
        <w:rPr/>
        <w:t xml:space="preserve">4.1) при подаче заявления о выдаче судебного приказа - 50 процентов размера государственной пошлины, взимаемой при подаче искового заявления имущественного характера;</w:t>
      </w:r>
    </w:p>
    <w:p>
      <w:pPr/>
      <w:r>
        <w:rPr/>
        <w:t xml:space="preserve">Расчет госпошлины можно найти на официальном сайт ВС РФ, а также на нашем сайте - </w:t>
      </w:r>
      <w:hyperlink r:id="rId9" w:history="1">
        <w:r>
          <w:rPr/>
          <w:t xml:space="preserve">https://siteurista.ru/calculatorgpk/ 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ogin.consultant.ru/link/?req=doc&amp;base=LAW&amp;n=462981&amp;dst=12791&amp;field=134&amp;date=04.12.2023" TargetMode="External"/><Relationship Id="rId9" Type="http://schemas.openxmlformats.org/officeDocument/2006/relationships/hyperlink" Target="https://siteurista.ru/calculatorgp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2026-07-03T03:29:33+08:00</dcterms:created>
  <dcterms:modified xsi:type="dcterms:W3CDTF">2026-07-03T03:29:33+08:00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